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B" w:rsidRPr="00D10D7B" w:rsidRDefault="00D10D7B" w:rsidP="00D10D7B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10D7B">
        <w:rPr>
          <w:rFonts w:ascii="Times New Roman" w:hAnsi="Times New Roman" w:cs="Times New Roman"/>
          <w:sz w:val="20"/>
          <w:szCs w:val="20"/>
        </w:rPr>
        <w:t>Прожение</w:t>
      </w:r>
      <w:proofErr w:type="spellEnd"/>
      <w:r w:rsidRPr="00D10D7B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D10D7B" w:rsidRPr="00D35F51" w:rsidRDefault="00D10D7B" w:rsidP="00D10D7B">
      <w:pPr>
        <w:spacing w:after="0" w:line="0" w:lineRule="atLeast"/>
        <w:jc w:val="right"/>
        <w:rPr>
          <w:rFonts w:ascii="Times New Roman" w:hAnsi="Times New Roman" w:cs="Times New Roman"/>
          <w:sz w:val="32"/>
          <w:szCs w:val="28"/>
        </w:rPr>
      </w:pPr>
      <w:r w:rsidRPr="00D35F51">
        <w:rPr>
          <w:rFonts w:ascii="Times New Roman" w:hAnsi="Times New Roman" w:cs="Times New Roman"/>
          <w:sz w:val="32"/>
          <w:szCs w:val="28"/>
        </w:rPr>
        <w:t xml:space="preserve">Утверждён </w:t>
      </w:r>
    </w:p>
    <w:p w:rsidR="00D10D7B" w:rsidRPr="00D35F51" w:rsidRDefault="00D10D7B" w:rsidP="00D10D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35F51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D10D7B" w:rsidRPr="00D35F51" w:rsidRDefault="00D10D7B" w:rsidP="00D10D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№___</w:t>
      </w:r>
    </w:p>
    <w:p w:rsidR="00D10D7B" w:rsidRPr="00D35F51" w:rsidRDefault="00D10D7B" w:rsidP="00D10D7B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«___»________2022 г</w:t>
      </w:r>
    </w:p>
    <w:p w:rsidR="00D10D7B" w:rsidRPr="00D10D7B" w:rsidRDefault="00D10D7B" w:rsidP="00D10D7B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10D7B" w:rsidRPr="00D10D7B" w:rsidRDefault="00D10D7B" w:rsidP="00D10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7B">
        <w:rPr>
          <w:rFonts w:ascii="Times New Roman" w:hAnsi="Times New Roman" w:cs="Times New Roman"/>
          <w:b/>
          <w:sz w:val="32"/>
          <w:szCs w:val="32"/>
        </w:rPr>
        <w:t>Стандарты и процедуры, направленные на обеспечение</w:t>
      </w:r>
    </w:p>
    <w:p w:rsidR="00D10D7B" w:rsidRPr="00D10D7B" w:rsidRDefault="00D10D7B" w:rsidP="00D10D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7B">
        <w:rPr>
          <w:rFonts w:ascii="Times New Roman" w:hAnsi="Times New Roman" w:cs="Times New Roman"/>
          <w:b/>
          <w:sz w:val="32"/>
          <w:szCs w:val="32"/>
        </w:rPr>
        <w:t>добросовестной работы</w:t>
      </w:r>
    </w:p>
    <w:p w:rsidR="00D10D7B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D7B" w:rsidRPr="00D10D7B" w:rsidRDefault="00D10D7B" w:rsidP="00D10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D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1.1. Нормами стандартов и процедур,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добросовестной работы и поведения работников (далее – стандарты), воплощают в себе основные ценности и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обязательные для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работников этические требования, являясь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практическим руководством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действию.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должны руководствоваться работники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работники).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1.3. Стандарты устанавливаются на основании Конституции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Федерации, федеральных законов от 2 марта 2007 года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9293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службе в Российской Федерации»,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293A">
        <w:rPr>
          <w:rFonts w:ascii="Times New Roman" w:hAnsi="Times New Roman" w:cs="Times New Roman"/>
          <w:sz w:val="28"/>
          <w:szCs w:val="28"/>
        </w:rPr>
        <w:t>273-ФЗ «О противодействии коррупции»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соответствии с ними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иных законодательных и локальных актов.</w:t>
      </w:r>
    </w:p>
    <w:p w:rsidR="00D10D7B" w:rsidRPr="00D10D7B" w:rsidRDefault="00D10D7B" w:rsidP="00D10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7B">
        <w:rPr>
          <w:rFonts w:ascii="Times New Roman" w:hAnsi="Times New Roman" w:cs="Times New Roman"/>
          <w:b/>
          <w:sz w:val="32"/>
          <w:szCs w:val="32"/>
        </w:rPr>
        <w:t>2. Ценности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следующими принципами: добросовестность, прозрачность, развитие.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закона и надлежащее выполнение обязательств, принимаемых обществом.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Главная цель – общекультурные, общечеловеческие, общегосударственные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требования к деятельности работника.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2.3. Прозрачность означает обеспечение доступности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(далее - Учреждение).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Вся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осуществляется в соответствии со строго документированными процедурами, строится на надлежащем выполнении требований закона и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локальных актов.</w:t>
      </w:r>
    </w:p>
    <w:p w:rsidR="00D10D7B" w:rsidRPr="00D10D7B" w:rsidRDefault="00D10D7B" w:rsidP="00D10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7B">
        <w:rPr>
          <w:rFonts w:ascii="Times New Roman" w:hAnsi="Times New Roman" w:cs="Times New Roman"/>
          <w:b/>
          <w:sz w:val="32"/>
          <w:szCs w:val="32"/>
        </w:rPr>
        <w:t>3. Противодействие коррупции</w:t>
      </w:r>
    </w:p>
    <w:p w:rsidR="00D10D7B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lastRenderedPageBreak/>
        <w:t xml:space="preserve">3.1. Приоритетом 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строгое соблюдение закона и других нормативных актов, которые служат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основой для осуществления всех рабочих процессов в коллективе, центральным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ориентиром при планировании деятельности и формировании стратегии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развития.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3.2. Для работников </w:t>
      </w:r>
      <w:r>
        <w:rPr>
          <w:rFonts w:ascii="Times New Roman" w:hAnsi="Times New Roman" w:cs="Times New Roman"/>
          <w:sz w:val="28"/>
          <w:szCs w:val="28"/>
        </w:rPr>
        <w:t>Учреждения не</w:t>
      </w:r>
      <w:r w:rsidRPr="0089293A">
        <w:rPr>
          <w:rFonts w:ascii="Times New Roman" w:hAnsi="Times New Roman" w:cs="Times New Roman"/>
          <w:sz w:val="28"/>
          <w:szCs w:val="28"/>
        </w:rPr>
        <w:t>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нарушение закона.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Этот ведущий принцип действует на всех уровнях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9293A">
        <w:rPr>
          <w:rFonts w:ascii="Times New Roman" w:hAnsi="Times New Roman" w:cs="Times New Roman"/>
          <w:sz w:val="28"/>
          <w:szCs w:val="28"/>
        </w:rPr>
        <w:t xml:space="preserve">аботник, совершивший правонарушение, </w:t>
      </w:r>
      <w:r>
        <w:rPr>
          <w:rFonts w:ascii="Times New Roman" w:hAnsi="Times New Roman" w:cs="Times New Roman"/>
          <w:sz w:val="28"/>
          <w:szCs w:val="28"/>
        </w:rPr>
        <w:t>несет административную</w:t>
      </w:r>
      <w:r w:rsidRPr="00892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гражданско-правовую, уголовную, дисциплинарную ответственность в общем порядке.</w:t>
      </w:r>
    </w:p>
    <w:p w:rsidR="00D10D7B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3.2. Важнейшей мерой по поддержанию безупречной репутации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выполнение обязательств, соблюдение Кодекса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89293A">
        <w:rPr>
          <w:rFonts w:ascii="Times New Roman" w:hAnsi="Times New Roman" w:cs="Times New Roman"/>
          <w:sz w:val="28"/>
          <w:szCs w:val="28"/>
        </w:rPr>
        <w:t xml:space="preserve">этики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9293A">
        <w:rPr>
          <w:rFonts w:ascii="Times New Roman" w:hAnsi="Times New Roman" w:cs="Times New Roman"/>
          <w:sz w:val="28"/>
          <w:szCs w:val="28"/>
        </w:rPr>
        <w:t>, который устанавливает этические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правила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нормы, являющиеся системой определенных нравственных стандартов поведения, обеспечивающих реализацию уставных видов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2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293A">
        <w:rPr>
          <w:rFonts w:ascii="Times New Roman" w:hAnsi="Times New Roman" w:cs="Times New Roman"/>
          <w:sz w:val="28"/>
          <w:szCs w:val="28"/>
        </w:rPr>
        <w:t>. Добросовестное исполнение служебных обязанностей и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улучшение качества предоставления муниципальных услуг являются главными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приоритетами в отношениях работ</w:t>
      </w:r>
      <w:r>
        <w:rPr>
          <w:rFonts w:ascii="Times New Roman" w:hAnsi="Times New Roman" w:cs="Times New Roman"/>
          <w:sz w:val="28"/>
          <w:szCs w:val="28"/>
        </w:rPr>
        <w:t>ников Учреждения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9293A">
        <w:rPr>
          <w:rFonts w:ascii="Times New Roman" w:hAnsi="Times New Roman" w:cs="Times New Roman"/>
          <w:sz w:val="28"/>
          <w:szCs w:val="28"/>
        </w:rPr>
        <w:t>. В отношениях с н</w:t>
      </w:r>
      <w:r>
        <w:rPr>
          <w:rFonts w:ascii="Times New Roman" w:hAnsi="Times New Roman" w:cs="Times New Roman"/>
          <w:sz w:val="28"/>
          <w:szCs w:val="28"/>
        </w:rPr>
        <w:t>аселением нед</w:t>
      </w:r>
      <w:r w:rsidRPr="0089293A">
        <w:rPr>
          <w:rFonts w:ascii="Times New Roman" w:hAnsi="Times New Roman" w:cs="Times New Roman"/>
          <w:sz w:val="28"/>
          <w:szCs w:val="28"/>
        </w:rPr>
        <w:t>опустимо использование любых способов прямого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косвенного воздействия с целью получения незаконной выгоды.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Учреждении не</w:t>
      </w:r>
      <w:r w:rsidRPr="0089293A">
        <w:rPr>
          <w:rFonts w:ascii="Times New Roman" w:hAnsi="Times New Roman" w:cs="Times New Roman"/>
          <w:sz w:val="28"/>
          <w:szCs w:val="28"/>
        </w:rPr>
        <w:t>допустимы любые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коррупции, работники в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обязаны строго выполнять требования законодательства и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случае принуждения гражданина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к предоставлению незаконных выгод, он вправе незамедлительно уведомить об этом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для своевременного применения необходимых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предотвращению незаконных действий и привлечению нарушителей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к совершению коррупционных правонарушений обязан уведомлять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Учреждении нед</w:t>
      </w:r>
      <w:r w:rsidRPr="0089293A">
        <w:rPr>
          <w:rFonts w:ascii="Times New Roman" w:hAnsi="Times New Roman" w:cs="Times New Roman"/>
          <w:sz w:val="28"/>
          <w:szCs w:val="28"/>
        </w:rPr>
        <w:t>опустимо осуществление любого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или бездействия, включая предоставление заведомо ложных сведений, которое </w:t>
      </w:r>
      <w:r w:rsidRPr="0089293A">
        <w:rPr>
          <w:rFonts w:ascii="Times New Roman" w:hAnsi="Times New Roman" w:cs="Times New Roman"/>
          <w:sz w:val="28"/>
          <w:szCs w:val="28"/>
        </w:rPr>
        <w:lastRenderedPageBreak/>
        <w:t>заведомо или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грубой неосторожностью вводит в заблуждение или пытается ввести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заблуждение какую-либо сторону с целью получения финансовой выгоды или уклонения от исполнения обязательства.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деятельности с использованием методов принуждения, а также нанесения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или вреда, или угрозы нанесения ущерба или вреда прямо или косвенно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стороне, или имуществу стороны с целью оказания неправомерного влияния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такой стороны. Деятельность с использованием методов принуждения – это потенциальные или фактические противоправные действия, такие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телесное повреждение или похищение, нанесение вреда имуществу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законным интересам с целью получения неправомерного преимущества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уклонения от исполнения обязательства.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действия на основе соглашения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двумя или более сторонами с целью достижения незаконной цели,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оказание ненадлежащего влияния на действия другой стороны.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929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недопустимо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обструкционной деятельности, не допускается намеренное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документации, фальсификация, изменение или сокрытие доказательств или совершение ложных заявлений с целью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существенны</w:t>
      </w:r>
      <w:r>
        <w:rPr>
          <w:rFonts w:ascii="Times New Roman" w:hAnsi="Times New Roman" w:cs="Times New Roman"/>
          <w:sz w:val="28"/>
          <w:szCs w:val="28"/>
        </w:rPr>
        <w:t>е препятствия для расследования, проводимого правоохранительными органами или  Комиссией Учреждения по этике, служебному поведению и урегулированию конфликта интересов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не допускается деятельность с использованием методов принуждения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основе сговора и/или угрозы, преследование или запугивание любой из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 целью не позволить ей сообщить об известных ей фактах,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отношение к тому или иному факту коррупционных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совершаемые с целью создания существенных препятствий для расследования.</w:t>
      </w:r>
    </w:p>
    <w:p w:rsidR="00D10D7B" w:rsidRPr="00D10D7B" w:rsidRDefault="00D10D7B" w:rsidP="00D10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7B">
        <w:rPr>
          <w:rFonts w:ascii="Times New Roman" w:hAnsi="Times New Roman" w:cs="Times New Roman"/>
          <w:b/>
          <w:sz w:val="32"/>
          <w:szCs w:val="32"/>
        </w:rPr>
        <w:t>4. Обращение с подарками</w:t>
      </w:r>
    </w:p>
    <w:p w:rsidR="00D10D7B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4.1. По отношению к </w:t>
      </w:r>
      <w:r>
        <w:rPr>
          <w:rFonts w:ascii="Times New Roman" w:hAnsi="Times New Roman" w:cs="Times New Roman"/>
          <w:sz w:val="28"/>
          <w:szCs w:val="28"/>
        </w:rPr>
        <w:t xml:space="preserve">обращению с </w:t>
      </w:r>
      <w:r w:rsidRPr="0089293A">
        <w:rPr>
          <w:rFonts w:ascii="Times New Roman" w:hAnsi="Times New Roman" w:cs="Times New Roman"/>
          <w:sz w:val="28"/>
          <w:szCs w:val="28"/>
        </w:rPr>
        <w:t>подаркам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принципы: законность 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9293A">
        <w:rPr>
          <w:rFonts w:ascii="Times New Roman" w:hAnsi="Times New Roman" w:cs="Times New Roman"/>
          <w:sz w:val="28"/>
          <w:szCs w:val="28"/>
        </w:rPr>
        <w:t xml:space="preserve"> Работникам запрещается принимать подарки,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это может незаконно прямо или косвенно повлиять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работниками своей деятельности или повлечь для них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дополнительных обязательств.</w:t>
      </w:r>
    </w:p>
    <w:p w:rsidR="00D10D7B" w:rsidRPr="00D10D7B" w:rsidRDefault="00D10D7B" w:rsidP="00D10D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7B">
        <w:rPr>
          <w:rFonts w:ascii="Times New Roman" w:hAnsi="Times New Roman" w:cs="Times New Roman"/>
          <w:b/>
          <w:sz w:val="32"/>
          <w:szCs w:val="32"/>
        </w:rPr>
        <w:t>5. Недопущение конфликта интересов</w:t>
      </w:r>
    </w:p>
    <w:p w:rsidR="00D10D7B" w:rsidRPr="0089293A" w:rsidRDefault="00D10D7B" w:rsidP="00D10D7B">
      <w:pPr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lastRenderedPageBreak/>
        <w:t xml:space="preserve">5.1. Развитие потенциала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89293A">
        <w:rPr>
          <w:rFonts w:ascii="Times New Roman" w:hAnsi="Times New Roman" w:cs="Times New Roman"/>
          <w:sz w:val="28"/>
          <w:szCs w:val="28"/>
        </w:rPr>
        <w:t xml:space="preserve"> является ключевой задачей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руководства. В свою очередь ключевой задачей работников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сознательное следование интересам общества.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89293A">
        <w:rPr>
          <w:rFonts w:ascii="Times New Roman" w:hAnsi="Times New Roman" w:cs="Times New Roman"/>
          <w:sz w:val="28"/>
          <w:szCs w:val="28"/>
        </w:rPr>
        <w:t xml:space="preserve"> не допустимы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конфликты интересов – положения, в котором личные интересы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противоречили бы интересам общества.</w:t>
      </w:r>
    </w:p>
    <w:p w:rsidR="00D10D7B" w:rsidRDefault="00D10D7B" w:rsidP="00D1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К явному конфликту интересов относятся ситуации,  когда личный интерес преобладает над профессиональными обязанностями и задачами работников Учреждения.</w:t>
      </w:r>
    </w:p>
    <w:p w:rsidR="00D10D7B" w:rsidRDefault="00D10D7B" w:rsidP="00D10D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D10D7B" w:rsidRDefault="00D10D7B" w:rsidP="00D10D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возникновении явного или возможного конфликта интересов работник Учреждения должен уведомить директора организации.</w:t>
      </w:r>
    </w:p>
    <w:p w:rsidR="00D10D7B" w:rsidRPr="0089293A" w:rsidRDefault="00D10D7B" w:rsidP="00D10D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92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и урегулирование конфликта интересов, способного привести к причинению вреда законным интересам общества осуществляет Комиссия Учреждения по этике, служебному поведению и урегулированию конфликта интересов.</w:t>
      </w:r>
    </w:p>
    <w:p w:rsidR="00D10D7B" w:rsidRDefault="00D10D7B" w:rsidP="00D10D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D7B">
        <w:rPr>
          <w:rFonts w:ascii="Times New Roman" w:hAnsi="Times New Roman" w:cs="Times New Roman"/>
          <w:b/>
          <w:sz w:val="32"/>
          <w:szCs w:val="32"/>
        </w:rPr>
        <w:t>6. Конфиденциальность</w:t>
      </w:r>
    </w:p>
    <w:p w:rsidR="00D10D7B" w:rsidRPr="00D10D7B" w:rsidRDefault="00D10D7B" w:rsidP="00D10D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0D7B" w:rsidRPr="007012EC" w:rsidRDefault="00D10D7B" w:rsidP="00D10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93A">
        <w:rPr>
          <w:rFonts w:ascii="Times New Roman" w:hAnsi="Times New Roman" w:cs="Times New Roman"/>
          <w:sz w:val="28"/>
          <w:szCs w:val="28"/>
        </w:rPr>
        <w:t xml:space="preserve">6.1.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9293A">
        <w:rPr>
          <w:rFonts w:ascii="Times New Roman" w:hAnsi="Times New Roman" w:cs="Times New Roman"/>
          <w:sz w:val="28"/>
          <w:szCs w:val="28"/>
        </w:rPr>
        <w:t xml:space="preserve"> запрещается сообщать третьим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>сведения, полученные ими при осуществлении своей деятельности,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3A">
        <w:rPr>
          <w:rFonts w:ascii="Times New Roman" w:hAnsi="Times New Roman" w:cs="Times New Roman"/>
          <w:sz w:val="28"/>
          <w:szCs w:val="28"/>
        </w:rPr>
        <w:t xml:space="preserve">исключением случаев, когда такие сведения публично раскрыты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89293A">
        <w:rPr>
          <w:rFonts w:ascii="Times New Roman" w:hAnsi="Times New Roman" w:cs="Times New Roman"/>
          <w:sz w:val="28"/>
          <w:szCs w:val="28"/>
        </w:rPr>
        <w:t>.</w:t>
      </w:r>
    </w:p>
    <w:p w:rsidR="00665D6C" w:rsidRDefault="00665D6C"/>
    <w:sectPr w:rsidR="00665D6C" w:rsidSect="0066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D7B"/>
    <w:rsid w:val="00641D9A"/>
    <w:rsid w:val="00665D6C"/>
    <w:rsid w:val="00D1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2022-06-27T09:27:00Z</cp:lastPrinted>
  <dcterms:created xsi:type="dcterms:W3CDTF">2022-06-27T09:17:00Z</dcterms:created>
  <dcterms:modified xsi:type="dcterms:W3CDTF">2022-06-27T09:29:00Z</dcterms:modified>
</cp:coreProperties>
</file>