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2" w:rsidRPr="003925D2" w:rsidRDefault="003925D2" w:rsidP="003925D2">
      <w:pPr>
        <w:spacing w:line="360" w:lineRule="auto"/>
        <w:jc w:val="center"/>
        <w:rPr>
          <w:b/>
          <w:sz w:val="28"/>
          <w:szCs w:val="28"/>
        </w:rPr>
      </w:pPr>
      <w:r w:rsidRPr="003925D2">
        <w:rPr>
          <w:b/>
          <w:sz w:val="28"/>
          <w:szCs w:val="28"/>
        </w:rPr>
        <w:t>Перечень тем для зачета по МДК «Теоретические и прикладные аспекты методической работы педагога по ФКС»</w:t>
      </w:r>
    </w:p>
    <w:p w:rsidR="003925D2" w:rsidRPr="003925D2" w:rsidRDefault="003925D2" w:rsidP="003925D2">
      <w:pPr>
        <w:spacing w:line="360" w:lineRule="auto"/>
        <w:rPr>
          <w:sz w:val="28"/>
          <w:szCs w:val="28"/>
        </w:rPr>
      </w:pP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Роль и место методической деятельности в сфере физической культуры и спорта.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Взаимосвязь научной, методической и учебной деятельности.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Нормативная и учебно-методическая документация, регламентирующая организацию учебно-тренировочного процесса и руководство соревновательной деятельностью.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Методические и нормативно-правовые аспекты обеспечения безопасности.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Место и значение планирования в спорте, порядок и правила составления  учебно-методической документации. 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Общие сведения о технологии разработки документов планирования  в  спорте.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Виды планирования.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Перспективное планирование.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Документы перспективного планирования: учебный план, учебная программа, многолетний план подготовки команды, многолетний индивидуальный план подготовки спортсменов.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Текущее планирование.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Документы текущего планирования: план-график годичного цикла спортивной тренировки, план подготовки команды на год и годичный план (индивидуальный) подготовки на каждого спортсмена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Оперативное планирование. 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Документы оперативного планирования: рабочий план, план-конспект тренировочного занятия, план подготовки к отдельным соревнованиям.</w:t>
      </w:r>
    </w:p>
    <w:p w:rsidR="003925D2" w:rsidRP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 xml:space="preserve">Учет в процессе спортивной тренировки. Виды контроля.  </w:t>
      </w:r>
    </w:p>
    <w:p w:rsidR="003925D2" w:rsidRDefault="003925D2" w:rsidP="003925D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925D2">
        <w:rPr>
          <w:sz w:val="28"/>
          <w:szCs w:val="28"/>
        </w:rPr>
        <w:t>Основные документы учета в спортивной школе:  «журнал учёта занятий», «дневник тренировки спортсмена», структура. Правила заполнения.</w:t>
      </w:r>
    </w:p>
    <w:p w:rsidR="003925D2" w:rsidRPr="003925D2" w:rsidRDefault="003925D2" w:rsidP="003925D2">
      <w:pPr>
        <w:spacing w:line="276" w:lineRule="auto"/>
        <w:rPr>
          <w:sz w:val="28"/>
          <w:szCs w:val="28"/>
        </w:rPr>
      </w:pPr>
    </w:p>
    <w:sectPr w:rsidR="003925D2" w:rsidRPr="003925D2" w:rsidSect="0039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6D09"/>
    <w:multiLevelType w:val="hybridMultilevel"/>
    <w:tmpl w:val="7FD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C74A1"/>
    <w:rsid w:val="002F7766"/>
    <w:rsid w:val="003925D2"/>
    <w:rsid w:val="003C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DG Win&amp;Soft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2023-06-05T07:13:00Z</dcterms:created>
  <dcterms:modified xsi:type="dcterms:W3CDTF">2023-06-05T07:21:00Z</dcterms:modified>
</cp:coreProperties>
</file>