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B0" w:rsidRPr="009B4EB0" w:rsidRDefault="009B4EB0" w:rsidP="009B4EB0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9B4EB0" w:rsidRPr="009B4EB0" w:rsidRDefault="009B4EB0" w:rsidP="009B4EB0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 xml:space="preserve">   «САРАТОВСКОЕ ОБЛАСТНОЕ УЧИЛИЩЕ (ТЕХНИКУМ) </w:t>
      </w:r>
    </w:p>
    <w:p w:rsidR="009B4EB0" w:rsidRPr="009B4EB0" w:rsidRDefault="009B4EB0" w:rsidP="009B4EB0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ОЛИМПИЙСКОГО РЕЗЕРВА»</w:t>
      </w:r>
    </w:p>
    <w:p w:rsidR="009B4EB0" w:rsidRPr="009B4EB0" w:rsidRDefault="009B4EB0" w:rsidP="009B4EB0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(ГБПОУ «СОУОР»)</w:t>
      </w:r>
    </w:p>
    <w:p w:rsidR="009B4EB0" w:rsidRPr="009B4EB0" w:rsidRDefault="009B4EB0" w:rsidP="009B4EB0">
      <w:pPr>
        <w:pStyle w:val="a3"/>
        <w:tabs>
          <w:tab w:val="right" w:pos="-2520"/>
        </w:tabs>
        <w:rPr>
          <w:sz w:val="26"/>
          <w:szCs w:val="26"/>
        </w:rPr>
      </w:pPr>
      <w:r w:rsidRPr="009B4EB0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9B4EB0" w:rsidRPr="009B4EB0" w:rsidTr="009B4EB0">
        <w:trPr>
          <w:trHeight w:val="1374"/>
        </w:trPr>
        <w:tc>
          <w:tcPr>
            <w:tcW w:w="2682" w:type="pct"/>
          </w:tcPr>
          <w:p w:rsidR="009B4EB0" w:rsidRPr="009B4EB0" w:rsidRDefault="009B4EB0">
            <w:pPr>
              <w:pStyle w:val="a3"/>
              <w:tabs>
                <w:tab w:val="right" w:pos="-25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4EB0">
              <w:rPr>
                <w:b/>
                <w:sz w:val="26"/>
                <w:szCs w:val="26"/>
              </w:rPr>
              <w:t>ПРИНЯТО</w:t>
            </w:r>
          </w:p>
          <w:p w:rsidR="009B4EB0" w:rsidRPr="009B4EB0" w:rsidRDefault="009B4EB0">
            <w:pPr>
              <w:pStyle w:val="a3"/>
              <w:tabs>
                <w:tab w:val="right" w:pos="-25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B4EB0">
              <w:rPr>
                <w:sz w:val="26"/>
                <w:szCs w:val="26"/>
              </w:rPr>
              <w:t>решением Совета ГБПОУ  «СОУОР»</w:t>
            </w:r>
          </w:p>
          <w:p w:rsidR="009B4EB0" w:rsidRPr="009B4EB0" w:rsidRDefault="009B4EB0">
            <w:pPr>
              <w:pStyle w:val="a3"/>
              <w:tabs>
                <w:tab w:val="right" w:pos="-252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9B4EB0" w:rsidRPr="009B4EB0" w:rsidRDefault="009B4EB0" w:rsidP="00671847">
            <w:pPr>
              <w:pStyle w:val="a3"/>
              <w:tabs>
                <w:tab w:val="right" w:pos="-25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9B4EB0">
              <w:rPr>
                <w:sz w:val="26"/>
                <w:szCs w:val="26"/>
              </w:rPr>
              <w:t>протокол №2 от 01.10.201</w:t>
            </w:r>
            <w:r w:rsidR="00671847">
              <w:rPr>
                <w:sz w:val="26"/>
                <w:szCs w:val="26"/>
              </w:rPr>
              <w:t>3</w:t>
            </w:r>
            <w:r w:rsidRPr="009B4EB0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9B4EB0" w:rsidRPr="009B4EB0" w:rsidRDefault="009B4EB0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4EB0">
              <w:rPr>
                <w:b/>
                <w:sz w:val="26"/>
                <w:szCs w:val="26"/>
              </w:rPr>
              <w:t>УТВЕРЖДАЮ</w:t>
            </w:r>
          </w:p>
          <w:p w:rsidR="009B4EB0" w:rsidRPr="009B4EB0" w:rsidRDefault="009B4EB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9B4EB0">
              <w:rPr>
                <w:sz w:val="26"/>
                <w:szCs w:val="26"/>
              </w:rPr>
              <w:t>Директор ГБПОУ  «СОУОР»</w:t>
            </w:r>
          </w:p>
          <w:p w:rsidR="009B4EB0" w:rsidRPr="009B4EB0" w:rsidRDefault="009B4EB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9B4EB0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9B4EB0">
              <w:rPr>
                <w:sz w:val="26"/>
                <w:szCs w:val="26"/>
              </w:rPr>
              <w:t>Быстров</w:t>
            </w:r>
            <w:proofErr w:type="spellEnd"/>
          </w:p>
          <w:p w:rsidR="009B4EB0" w:rsidRPr="009B4EB0" w:rsidRDefault="009B4EB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9B4EB0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9B4EB0" w:rsidRDefault="009B4EB0" w:rsidP="009B4EB0">
      <w:pPr>
        <w:jc w:val="center"/>
        <w:rPr>
          <w:b/>
          <w:sz w:val="26"/>
          <w:szCs w:val="26"/>
        </w:rPr>
      </w:pPr>
    </w:p>
    <w:p w:rsidR="009B4EB0" w:rsidRPr="009B4EB0" w:rsidRDefault="009B4EB0" w:rsidP="009B4EB0">
      <w:pPr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ПОЛОЖЕНИЕ</w:t>
      </w:r>
    </w:p>
    <w:p w:rsidR="009B4EB0" w:rsidRPr="009B4EB0" w:rsidRDefault="009B4EB0" w:rsidP="009B4EB0">
      <w:pPr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ПО ПЛАНИРОВАНИЮ, ОРГАНИЗАЦИИ И ПРОВЕДЕНИЮ</w:t>
      </w:r>
    </w:p>
    <w:p w:rsidR="009B4EB0" w:rsidRPr="009B4EB0" w:rsidRDefault="009B4EB0" w:rsidP="009B4EB0">
      <w:pPr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ЛАБОРАТОРНЫХ РАБОТ И ПРАКТИЧЕСКИХ ЗАНЯТИЙ</w:t>
      </w:r>
    </w:p>
    <w:p w:rsidR="009B4EB0" w:rsidRPr="009B4EB0" w:rsidRDefault="009B4EB0" w:rsidP="009B4EB0">
      <w:pPr>
        <w:jc w:val="center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 xml:space="preserve"> </w:t>
      </w:r>
    </w:p>
    <w:p w:rsidR="009B4EB0" w:rsidRPr="009B4EB0" w:rsidRDefault="009B4EB0" w:rsidP="009B4EB0">
      <w:pPr>
        <w:rPr>
          <w:b/>
          <w:sz w:val="26"/>
          <w:szCs w:val="26"/>
        </w:rPr>
      </w:pPr>
      <w:r w:rsidRPr="009B4EB0">
        <w:rPr>
          <w:sz w:val="26"/>
          <w:szCs w:val="26"/>
        </w:rPr>
        <w:t xml:space="preserve"> </w:t>
      </w:r>
      <w:r w:rsidRPr="009B4EB0">
        <w:rPr>
          <w:b/>
          <w:sz w:val="26"/>
          <w:szCs w:val="26"/>
        </w:rPr>
        <w:t>Общие положения</w:t>
      </w:r>
    </w:p>
    <w:p w:rsidR="009B4EB0" w:rsidRPr="009B4EB0" w:rsidRDefault="009B4EB0" w:rsidP="009B4EB0">
      <w:pPr>
        <w:rPr>
          <w:sz w:val="26"/>
          <w:szCs w:val="26"/>
        </w:rPr>
      </w:pP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 В соответствии с </w:t>
      </w:r>
      <w:r>
        <w:rPr>
          <w:sz w:val="26"/>
          <w:szCs w:val="26"/>
        </w:rPr>
        <w:t>п</w:t>
      </w:r>
      <w:r w:rsidRPr="000A4595">
        <w:t>орядк</w:t>
      </w:r>
      <w:r>
        <w:t>ом</w:t>
      </w:r>
      <w:r w:rsidRPr="000A4595"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Pr="000A4595">
        <w:t>Минобрнауки</w:t>
      </w:r>
      <w:proofErr w:type="spellEnd"/>
      <w:r w:rsidRPr="000A4595">
        <w:t xml:space="preserve"> России от 14.06.2013г. № 464</w:t>
      </w:r>
      <w:r w:rsidRPr="009B4EB0">
        <w:rPr>
          <w:sz w:val="26"/>
          <w:szCs w:val="26"/>
        </w:rPr>
        <w:t xml:space="preserve"> и Федерального государственного образовательного стандарта </w:t>
      </w:r>
      <w:r w:rsidR="00E107B5">
        <w:rPr>
          <w:sz w:val="26"/>
          <w:szCs w:val="26"/>
        </w:rPr>
        <w:t>по специальности подготовки</w:t>
      </w:r>
      <w:r w:rsidRPr="009B4EB0">
        <w:rPr>
          <w:sz w:val="26"/>
          <w:szCs w:val="26"/>
        </w:rPr>
        <w:t xml:space="preserve"> к основным видам учеб</w:t>
      </w:r>
      <w:r w:rsidRPr="009B4EB0">
        <w:rPr>
          <w:sz w:val="26"/>
          <w:szCs w:val="26"/>
        </w:rPr>
        <w:softHyphen/>
        <w:t>ных занятий наряду с другими отнесены лабораторные работы и практиче</w:t>
      </w:r>
      <w:r w:rsidRPr="009B4EB0">
        <w:rPr>
          <w:sz w:val="26"/>
          <w:szCs w:val="26"/>
        </w:rPr>
        <w:softHyphen/>
        <w:t>ские занятия. Направленные на экспериментальное подтверждение теоре</w:t>
      </w:r>
      <w:r w:rsidRPr="009B4EB0">
        <w:rPr>
          <w:sz w:val="26"/>
          <w:szCs w:val="26"/>
        </w:rPr>
        <w:softHyphen/>
        <w:t>тических положений и формирование общих и профессиональных компетенций, они составляют важную часть теоретической и профес</w:t>
      </w:r>
      <w:r w:rsidRPr="009B4EB0">
        <w:rPr>
          <w:sz w:val="26"/>
          <w:szCs w:val="26"/>
        </w:rPr>
        <w:softHyphen/>
        <w:t>сиональной практической подготовки.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В процессе лабораторной работы или практического занятия как видов учебных занятий студенты выполняют одну или несколько лабора</w:t>
      </w:r>
      <w:r w:rsidRPr="009B4EB0">
        <w:rPr>
          <w:sz w:val="26"/>
          <w:szCs w:val="26"/>
        </w:rPr>
        <w:softHyphen/>
        <w:t>торных работ (заданий), одну или несколько практических работ (задании) под руководством преподавателя в соответствии с изучаемым содержанием учебного материала.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1.1. Выполнение студентами лабораторных работ и практических занятий направлено </w:t>
      </w:r>
      <w:proofErr w:type="gramStart"/>
      <w:r w:rsidRPr="009B4EB0">
        <w:rPr>
          <w:sz w:val="26"/>
          <w:szCs w:val="26"/>
        </w:rPr>
        <w:t>на</w:t>
      </w:r>
      <w:proofErr w:type="gramEnd"/>
      <w:r w:rsidRPr="009B4EB0">
        <w:rPr>
          <w:sz w:val="26"/>
          <w:szCs w:val="26"/>
        </w:rPr>
        <w:t>:</w:t>
      </w:r>
    </w:p>
    <w:p w:rsidR="009B4EB0" w:rsidRPr="009B4EB0" w:rsidRDefault="009B4EB0" w:rsidP="009B4EB0">
      <w:pPr>
        <w:pStyle w:val="a5"/>
        <w:numPr>
          <w:ilvl w:val="0"/>
          <w:numId w:val="1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выработку общих и профессиональных компетенций; </w:t>
      </w:r>
    </w:p>
    <w:p w:rsidR="009B4EB0" w:rsidRPr="009B4EB0" w:rsidRDefault="009B4EB0" w:rsidP="009B4EB0">
      <w:pPr>
        <w:pStyle w:val="a5"/>
        <w:numPr>
          <w:ilvl w:val="0"/>
          <w:numId w:val="1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обобщение, систематизацию, углубление, закрепление </w:t>
      </w:r>
      <w:proofErr w:type="gramStart"/>
      <w:r w:rsidRPr="009B4EB0">
        <w:rPr>
          <w:sz w:val="26"/>
          <w:szCs w:val="26"/>
        </w:rPr>
        <w:t>полученных</w:t>
      </w:r>
      <w:proofErr w:type="gramEnd"/>
      <w:r w:rsidRPr="009B4EB0">
        <w:rPr>
          <w:sz w:val="26"/>
          <w:szCs w:val="26"/>
        </w:rPr>
        <w:t xml:space="preserve"> теоретических знаний по конкретным темам дисциплин математического и общего естественнонаучного, </w:t>
      </w:r>
      <w:proofErr w:type="spellStart"/>
      <w:r w:rsidRPr="009B4EB0">
        <w:rPr>
          <w:sz w:val="26"/>
          <w:szCs w:val="26"/>
        </w:rPr>
        <w:t>общепрофессионального</w:t>
      </w:r>
      <w:proofErr w:type="spellEnd"/>
      <w:r w:rsidRPr="009B4EB0">
        <w:rPr>
          <w:sz w:val="26"/>
          <w:szCs w:val="26"/>
        </w:rPr>
        <w:t xml:space="preserve"> и специального циклов; </w:t>
      </w:r>
    </w:p>
    <w:p w:rsidR="009B4EB0" w:rsidRPr="009B4EB0" w:rsidRDefault="009B4EB0" w:rsidP="009B4EB0">
      <w:pPr>
        <w:pStyle w:val="a5"/>
        <w:numPr>
          <w:ilvl w:val="0"/>
          <w:numId w:val="1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формирование умений применять полученные знания на практике, реализацию единства интеллектуальной и практической деятельности; </w:t>
      </w:r>
    </w:p>
    <w:p w:rsidR="009B4EB0" w:rsidRPr="009B4EB0" w:rsidRDefault="009B4EB0" w:rsidP="009B4EB0">
      <w:pPr>
        <w:pStyle w:val="a5"/>
        <w:numPr>
          <w:ilvl w:val="0"/>
          <w:numId w:val="1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развитие интеллектуальных умений у будущих специалистов: ана</w:t>
      </w:r>
      <w:r w:rsidRPr="009B4EB0">
        <w:rPr>
          <w:sz w:val="26"/>
          <w:szCs w:val="26"/>
        </w:rPr>
        <w:softHyphen/>
        <w:t>литических, проектировочных, конструктивных и др.;</w:t>
      </w:r>
    </w:p>
    <w:p w:rsidR="009B4EB0" w:rsidRPr="009B4EB0" w:rsidRDefault="009B4EB0" w:rsidP="009B4EB0">
      <w:pPr>
        <w:pStyle w:val="a5"/>
        <w:numPr>
          <w:ilvl w:val="0"/>
          <w:numId w:val="1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выработку при решении поставленных задач таких профессиональ</w:t>
      </w:r>
      <w:r w:rsidRPr="009B4EB0">
        <w:rPr>
          <w:sz w:val="26"/>
          <w:szCs w:val="26"/>
        </w:rPr>
        <w:softHyphen/>
        <w:t>но значимых качеств, как самостоятельность, ответственность, точность, творческая инициатива.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1.2. Дисциплины, по которым планируются лабораторные работы и практические занятия, и их объемы определяются примерными и рабочими учебными планами.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1.3.  При проведении  практических занятий  по учебной дисциплине «Иностранный язык» учебная группа   делится на подгруппы.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</w:p>
    <w:p w:rsidR="009B4EB0" w:rsidRPr="009B4EB0" w:rsidRDefault="009B4EB0" w:rsidP="009B4EB0">
      <w:pPr>
        <w:pStyle w:val="a5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Планирование лабораторных работ и практических занятий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2.1. При планировании состава и содержания лабораторных работ и практических занятий следует исходить из того, что лабораторные работы и практические занятия имеют разные ведущие дидактические цели: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-ведущей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зависимостей); 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-ведущей дидактической целью практических занятий является формирование практических умений - профессиональных (выполнять определенные действия, операции, необходимые в последующем в профессиональной деятельности) или учебных (решать задачи по математике, информатике и др.),  необходимых в последующей учебной деятельности по </w:t>
      </w:r>
      <w:proofErr w:type="spellStart"/>
      <w:r w:rsidRPr="009B4EB0">
        <w:rPr>
          <w:sz w:val="26"/>
          <w:szCs w:val="26"/>
        </w:rPr>
        <w:t>общепрофессиональным</w:t>
      </w:r>
      <w:proofErr w:type="spellEnd"/>
      <w:r w:rsidRPr="009B4EB0">
        <w:rPr>
          <w:sz w:val="26"/>
          <w:szCs w:val="26"/>
        </w:rPr>
        <w:t xml:space="preserve"> и специальным дисциплинам.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Состав и содержание лабораторный и практических занятий должны быть направлены на выработку общих и профессиональных компетенций согласно ФГОС по специальности подготовки. 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Дисциплина «Иностранный язык» проводится как практическое занятие, поскольку содержание дисциплины направлено в основном на формирование практических умений и их совершенствование.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    2.3.При выборе содержания и объема лабораторных работ следует исходить из сложности учебного материала для усвоения, из </w:t>
      </w:r>
      <w:proofErr w:type="spellStart"/>
      <w:r w:rsidRPr="009B4EB0">
        <w:rPr>
          <w:sz w:val="26"/>
          <w:szCs w:val="26"/>
        </w:rPr>
        <w:t>внутрипредметных</w:t>
      </w:r>
      <w:proofErr w:type="spellEnd"/>
      <w:r w:rsidRPr="009B4EB0">
        <w:rPr>
          <w:sz w:val="26"/>
          <w:szCs w:val="26"/>
        </w:rPr>
        <w:t xml:space="preserve"> и </w:t>
      </w:r>
      <w:proofErr w:type="spellStart"/>
      <w:r w:rsidRPr="009B4EB0">
        <w:rPr>
          <w:sz w:val="26"/>
          <w:szCs w:val="26"/>
        </w:rPr>
        <w:t>межпредметных</w:t>
      </w:r>
      <w:proofErr w:type="spellEnd"/>
      <w:r w:rsidRPr="009B4EB0">
        <w:rPr>
          <w:sz w:val="26"/>
          <w:szCs w:val="26"/>
        </w:rPr>
        <w:t xml:space="preserve"> связей, из значимости изучаемых теоретических положений для выработки профессиональных компетенций.  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    </w:t>
      </w:r>
      <w:proofErr w:type="gramStart"/>
      <w:r w:rsidRPr="009B4EB0">
        <w:rPr>
          <w:sz w:val="26"/>
          <w:szCs w:val="26"/>
        </w:rPr>
        <w:t>2.4.При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студентов формируются практи</w:t>
      </w:r>
      <w:r w:rsidRPr="009B4EB0">
        <w:rPr>
          <w:sz w:val="26"/>
          <w:szCs w:val="26"/>
        </w:rPr>
        <w:softHyphen/>
        <w:t>ческие умения и навыки обращения с различным спортивным инвентарем, которые могут составлять часть профессиональной компетенции, а также исследователь</w:t>
      </w:r>
      <w:r w:rsidRPr="009B4EB0">
        <w:rPr>
          <w:sz w:val="26"/>
          <w:szCs w:val="26"/>
        </w:rPr>
        <w:softHyphen/>
        <w:t>ские умения (наблюдать, анализировать, делать выводы и обобщения, самостоятельно вести исследование, оформлять результаты) формирующие общие компетенции.</w:t>
      </w:r>
      <w:proofErr w:type="gramEnd"/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proofErr w:type="gramStart"/>
      <w:r w:rsidRPr="009B4EB0">
        <w:rPr>
          <w:sz w:val="26"/>
          <w:szCs w:val="26"/>
        </w:rPr>
        <w:t>2.5.В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профессиональных ситуаций, решение ситуационных педагогических задач, выполнение профессиональных функций в деловых играх и т.п.), выполнение вычислений, расчетов,  работа с нормативными документами, инструктивными материалами, справочниками, составление   плановой и методической документации и др.</w:t>
      </w:r>
      <w:proofErr w:type="gramEnd"/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2.5.1.При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компетенций, на подготовку к которым ориентиро</w:t>
      </w:r>
      <w:r w:rsidRPr="009B4EB0">
        <w:rPr>
          <w:sz w:val="26"/>
          <w:szCs w:val="26"/>
        </w:rPr>
        <w:softHyphen/>
        <w:t>вана данная дисциплина, а в совокупности по всем учебным дисциплинам - охватывали все общие и профессиональные компетенции, к которой готовится специалист.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На практических занятиях студенты овладевают общими и профессиональными компетенциями, которые в дальнейшем закрепляются и совершенствуются в процессе курсовой работы, учебной, производственной и преддипломной производственной (профессиональной) практики.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2.6.Содержание лабораторных работ и практических занятий фиксируется в рабочих учебных программах дисциплин.  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lastRenderedPageBreak/>
        <w:t>2.7.Состав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 Количество часов, отводимых на лабораторные работы и практические занятия, фикси</w:t>
      </w:r>
      <w:r w:rsidRPr="009B4EB0">
        <w:rPr>
          <w:sz w:val="26"/>
          <w:szCs w:val="26"/>
        </w:rPr>
        <w:softHyphen/>
        <w:t>руется в рабочих учебных программах дисциплин.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proofErr w:type="gramStart"/>
      <w:r w:rsidRPr="009B4EB0">
        <w:rPr>
          <w:sz w:val="26"/>
          <w:szCs w:val="26"/>
        </w:rPr>
        <w:t xml:space="preserve">2.8.Перечень лабораторных работ и практических занятий в рабочих программах дисциплины, а также количество часов на их проведение могут отличаться от рекомендованных примерной программой, но при этом должны формировать компетенции выпускника, определенные </w:t>
      </w:r>
      <w:proofErr w:type="spellStart"/>
      <w:r w:rsidRPr="009B4EB0">
        <w:rPr>
          <w:sz w:val="26"/>
          <w:szCs w:val="26"/>
        </w:rPr>
        <w:t>ФГОСом</w:t>
      </w:r>
      <w:proofErr w:type="spellEnd"/>
      <w:r w:rsidRPr="009B4EB0">
        <w:rPr>
          <w:sz w:val="26"/>
          <w:szCs w:val="26"/>
        </w:rPr>
        <w:t xml:space="preserve"> по специальности подготовки, а так</w:t>
      </w:r>
      <w:r w:rsidRPr="009B4EB0">
        <w:rPr>
          <w:sz w:val="26"/>
          <w:szCs w:val="26"/>
        </w:rPr>
        <w:softHyphen/>
        <w:t xml:space="preserve">же дополнительными компетенциями, введенными в ОПОП по специальности. </w:t>
      </w:r>
      <w:proofErr w:type="gramEnd"/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</w:p>
    <w:p w:rsidR="009B4EB0" w:rsidRPr="009B4EB0" w:rsidRDefault="009B4EB0" w:rsidP="009B4EB0">
      <w:pPr>
        <w:ind w:firstLine="567"/>
        <w:jc w:val="both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3. Организация и проведение лабораторных работ и практических занятий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3.1. Лабораторная работа как вид учебного занятия должна проводиться в специально оборудованных учебных лабораториях. Продолжительность - не менее 2-х академических часов. Необходимыми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3.2.Практическое занятие должно проводиться в учебных кабинетах или специально оборудованных помещениях (площадках, стадионе и т.п.). Продолжительность занятия - не менее 2-х академических часов. Необходимыми структурными элементами практического занятия,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профессиональными компетенциями.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3.3.Выполнению лабораторных работ и практических занятий предшествует проверка знаний студентов - их теоретической готовности к выполнению задания.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По каждой лабораторной работе и практическому занятию преподавателем должны быть разработаны и утверждены методические указания по их проведению,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Лабораторные работы и практические занятия могут носить репродуктивный, частично-поисковый и поисковый характер.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  </w:t>
      </w:r>
      <w:proofErr w:type="gramStart"/>
      <w:r w:rsidRPr="009B4EB0">
        <w:rPr>
          <w:sz w:val="26"/>
          <w:szCs w:val="26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 и их характеристики, порядок выполнения работы, таблицы, выводы (без формулировки), контрольные вопросы, учебная и специальная литература,</w:t>
      </w:r>
      <w:proofErr w:type="gramEnd"/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  Работы, носящие частично-поисковый характер, отличаются тем, что 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выбора способов выполнения работы в инструктивной и справочной литературе и др.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  Работы, носящие поисковый характер, характеризуются тем, что студенты должны решить новую для них проблему, опираясь на имеющиеся у них теоретические знания.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При планировании лабораторных работ и практических занятий не</w:t>
      </w:r>
      <w:r w:rsidRPr="009B4EB0">
        <w:rPr>
          <w:sz w:val="26"/>
          <w:szCs w:val="26"/>
        </w:rPr>
        <w:softHyphen/>
        <w:t>обходимо находить оптимальное соотношение репродуктивных, частично-поисковых и поисковых работ, чтобы обеспечить высокий уровень интел</w:t>
      </w:r>
      <w:r w:rsidRPr="009B4EB0">
        <w:rPr>
          <w:sz w:val="26"/>
          <w:szCs w:val="26"/>
        </w:rPr>
        <w:softHyphen/>
        <w:t xml:space="preserve">лектуальной </w:t>
      </w:r>
      <w:r w:rsidRPr="009B4EB0">
        <w:rPr>
          <w:sz w:val="26"/>
          <w:szCs w:val="26"/>
        </w:rPr>
        <w:lastRenderedPageBreak/>
        <w:t>деятельности.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3.6.Формы организации студентов на лабораторных работах и практических занятиях: фронтальная, групповая и индивидуальная.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При фронтальной форме организации занятий все студенты выполняют одновременно одну и ту же работу.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При групповой форме организации занятий одна и та же работа выполняется бригадами по 2-5 человек.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При индивидуальной форме организации занятий каждый студент выполняет индивидуальное задание.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3.7. Для повышения эффективности проведения лабораторных работ и практических занятий рекомендуется:</w:t>
      </w:r>
    </w:p>
    <w:p w:rsidR="009B4EB0" w:rsidRPr="009B4EB0" w:rsidRDefault="009B4EB0" w:rsidP="009B4EB0">
      <w:pPr>
        <w:pStyle w:val="a5"/>
        <w:numPr>
          <w:ilvl w:val="0"/>
          <w:numId w:val="3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разработка сборников задач, заданий и упражнений, сопровождаю</w:t>
      </w:r>
      <w:r w:rsidRPr="009B4EB0">
        <w:rPr>
          <w:sz w:val="26"/>
          <w:szCs w:val="26"/>
        </w:rPr>
        <w:softHyphen/>
        <w:t xml:space="preserve">щихся методическими указаниями, применительно к конкретным специальностям; </w:t>
      </w:r>
    </w:p>
    <w:p w:rsidR="009B4EB0" w:rsidRPr="009B4EB0" w:rsidRDefault="009B4EB0" w:rsidP="009B4EB0">
      <w:pPr>
        <w:pStyle w:val="a5"/>
        <w:numPr>
          <w:ilvl w:val="0"/>
          <w:numId w:val="3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разработка заданий для автоматизированного тестового </w:t>
      </w:r>
      <w:proofErr w:type="gramStart"/>
      <w:r w:rsidRPr="009B4EB0">
        <w:rPr>
          <w:sz w:val="26"/>
          <w:szCs w:val="26"/>
        </w:rPr>
        <w:t>контроля за</w:t>
      </w:r>
      <w:proofErr w:type="gramEnd"/>
      <w:r w:rsidRPr="009B4EB0">
        <w:rPr>
          <w:sz w:val="26"/>
          <w:szCs w:val="26"/>
        </w:rPr>
        <w:t xml:space="preserve"> подготовленностью студентов к лабораторным работам или практическим занятиям; </w:t>
      </w:r>
    </w:p>
    <w:p w:rsidR="009B4EB0" w:rsidRPr="009B4EB0" w:rsidRDefault="009B4EB0" w:rsidP="009B4EB0">
      <w:pPr>
        <w:pStyle w:val="a5"/>
        <w:numPr>
          <w:ilvl w:val="0"/>
          <w:numId w:val="3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подчинение методики проведения лабораторных работ и практических занятий ведущим дидактическим целям с соответствующими установками для студентов; </w:t>
      </w:r>
    </w:p>
    <w:p w:rsidR="009B4EB0" w:rsidRPr="009B4EB0" w:rsidRDefault="009B4EB0" w:rsidP="009B4EB0">
      <w:pPr>
        <w:pStyle w:val="a5"/>
        <w:numPr>
          <w:ilvl w:val="0"/>
          <w:numId w:val="3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использование в практике преподавания поисковых лабораторных работ, построенных на проблемной основе; </w:t>
      </w:r>
    </w:p>
    <w:p w:rsidR="009B4EB0" w:rsidRPr="009B4EB0" w:rsidRDefault="009B4EB0" w:rsidP="009B4EB0">
      <w:pPr>
        <w:pStyle w:val="a5"/>
        <w:numPr>
          <w:ilvl w:val="0"/>
          <w:numId w:val="3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работ: </w:t>
      </w:r>
    </w:p>
    <w:p w:rsidR="009B4EB0" w:rsidRPr="009B4EB0" w:rsidRDefault="009B4EB0" w:rsidP="009B4EB0">
      <w:pPr>
        <w:pStyle w:val="a5"/>
        <w:numPr>
          <w:ilvl w:val="0"/>
          <w:numId w:val="3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проведение лабораторных работ и практических занятий на повышенном уровне трудности с включением в них заданий, связанных с выбо</w:t>
      </w:r>
      <w:r w:rsidRPr="009B4EB0">
        <w:rPr>
          <w:sz w:val="26"/>
          <w:szCs w:val="26"/>
        </w:rPr>
        <w:softHyphen/>
        <w:t xml:space="preserve">ром студентами условий выполнения работы, конкретизацией целей, самостоятельным отбором необходимого оборудования; </w:t>
      </w:r>
    </w:p>
    <w:p w:rsidR="009B4EB0" w:rsidRPr="009B4EB0" w:rsidRDefault="009B4EB0" w:rsidP="009B4EB0">
      <w:pPr>
        <w:pStyle w:val="a5"/>
        <w:numPr>
          <w:ilvl w:val="0"/>
          <w:numId w:val="3"/>
        </w:numPr>
        <w:tabs>
          <w:tab w:val="left" w:pos="1560"/>
        </w:tabs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эффективное использование времени, отводимого на лабораторные работы и практические занятия, подбором дополнительных задач и заданий для студентов, работающих в более быстром темпе.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</w:p>
    <w:p w:rsidR="009B4EB0" w:rsidRPr="009B4EB0" w:rsidRDefault="009B4EB0" w:rsidP="009B4EB0">
      <w:pPr>
        <w:ind w:firstLine="567"/>
        <w:jc w:val="both"/>
        <w:rPr>
          <w:b/>
          <w:sz w:val="26"/>
          <w:szCs w:val="26"/>
        </w:rPr>
      </w:pPr>
      <w:r w:rsidRPr="009B4EB0">
        <w:rPr>
          <w:b/>
          <w:sz w:val="26"/>
          <w:szCs w:val="26"/>
        </w:rPr>
        <w:t>4. Оформление лабораторных работ и практических снятий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 xml:space="preserve">   Структура оформления лабораторных работ и практических за</w:t>
      </w:r>
      <w:r w:rsidRPr="009B4EB0">
        <w:rPr>
          <w:sz w:val="26"/>
          <w:szCs w:val="26"/>
        </w:rPr>
        <w:softHyphen/>
        <w:t>нятий по дисциплине определяется предметными (цикловыми) комиссиями.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  <w:r w:rsidRPr="009B4EB0">
        <w:rPr>
          <w:sz w:val="26"/>
          <w:szCs w:val="26"/>
        </w:rPr>
        <w:t>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студентов.</w:t>
      </w:r>
    </w:p>
    <w:p w:rsidR="009B4EB0" w:rsidRPr="009B4EB0" w:rsidRDefault="009B4EB0" w:rsidP="009B4EB0">
      <w:pPr>
        <w:ind w:firstLine="567"/>
        <w:jc w:val="both"/>
        <w:rPr>
          <w:sz w:val="26"/>
          <w:szCs w:val="26"/>
        </w:rPr>
      </w:pPr>
    </w:p>
    <w:p w:rsidR="00DD5672" w:rsidRPr="009B4EB0" w:rsidRDefault="00DD5672" w:rsidP="00E035F5">
      <w:pPr>
        <w:rPr>
          <w:sz w:val="26"/>
          <w:szCs w:val="26"/>
        </w:rPr>
      </w:pPr>
    </w:p>
    <w:sectPr w:rsidR="00DD5672" w:rsidRPr="009B4EB0" w:rsidSect="009B4E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217"/>
    <w:multiLevelType w:val="hybridMultilevel"/>
    <w:tmpl w:val="61CC6C92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15674"/>
    <w:multiLevelType w:val="hybridMultilevel"/>
    <w:tmpl w:val="AF7A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21372"/>
    <w:multiLevelType w:val="hybridMultilevel"/>
    <w:tmpl w:val="3C643384"/>
    <w:lvl w:ilvl="0" w:tplc="A7DE6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9B4EB0"/>
    <w:rsid w:val="000F73DC"/>
    <w:rsid w:val="00671847"/>
    <w:rsid w:val="009B4EB0"/>
    <w:rsid w:val="00D07C44"/>
    <w:rsid w:val="00DD5672"/>
    <w:rsid w:val="00E035F5"/>
    <w:rsid w:val="00E107B5"/>
    <w:rsid w:val="00F8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4EB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9B4E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4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</TotalTime>
  <Pages>1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2014-11-27T11:57:00Z</cp:lastPrinted>
  <dcterms:created xsi:type="dcterms:W3CDTF">2014-04-17T11:46:00Z</dcterms:created>
  <dcterms:modified xsi:type="dcterms:W3CDTF">2014-11-27T12:00:00Z</dcterms:modified>
</cp:coreProperties>
</file>